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2FE2CBF4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</w:t>
      </w:r>
      <w:r w:rsidR="000F6C95">
        <w:rPr>
          <w:b/>
          <w:bCs/>
          <w:u w:val="single"/>
        </w:rPr>
        <w:t>)</w:t>
      </w:r>
      <w:r w:rsidRPr="00783A15">
        <w:rPr>
          <w:b/>
          <w:bCs/>
          <w:u w:val="single"/>
        </w:rPr>
        <w:t>:</w:t>
      </w:r>
    </w:p>
    <w:p w14:paraId="5F8DBC22" w14:textId="7AFF95BC" w:rsidR="00CB4AED" w:rsidRDefault="00AC4C8A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G35 Relapsing Remitting Multiple Sclerosis</w:t>
      </w:r>
    </w:p>
    <w:p w14:paraId="63F0324F" w14:textId="10032F14" w:rsidR="00AC4C8A" w:rsidRDefault="00AC4C8A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G35 Primary Progressive Multiple Sclerosis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FC325E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402BFF92" w:rsidR="00C04580" w:rsidRPr="0024187F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A6D5B">
        <w:rPr>
          <w:rFonts w:ascii="Arial" w:hAnsi="Arial" w:cs="Arial"/>
          <w:sz w:val="20"/>
          <w:szCs w:val="20"/>
        </w:rPr>
        <w:t>Ocreli</w:t>
      </w:r>
      <w:r w:rsidR="0024187F">
        <w:rPr>
          <w:rFonts w:ascii="Arial" w:hAnsi="Arial" w:cs="Arial"/>
          <w:sz w:val="20"/>
          <w:szCs w:val="20"/>
        </w:rPr>
        <w:t>zumab (Ocrevus) IV</w:t>
      </w:r>
      <w:r w:rsidR="00524AEB">
        <w:rPr>
          <w:rFonts w:ascii="Arial" w:hAnsi="Arial" w:cs="Arial"/>
          <w:sz w:val="20"/>
          <w:szCs w:val="20"/>
        </w:rPr>
        <w:t xml:space="preserve">-administer through a dedicated IV line using </w:t>
      </w:r>
      <w:r w:rsidR="00DE1DA0">
        <w:rPr>
          <w:rFonts w:ascii="Arial" w:hAnsi="Arial" w:cs="Arial"/>
          <w:sz w:val="20"/>
          <w:szCs w:val="20"/>
        </w:rPr>
        <w:t>a 0.2 or 0.22 micron</w:t>
      </w:r>
      <w:r w:rsidR="008F55FF">
        <w:rPr>
          <w:rFonts w:ascii="Arial" w:hAnsi="Arial" w:cs="Arial"/>
          <w:sz w:val="20"/>
          <w:szCs w:val="20"/>
        </w:rPr>
        <w:t xml:space="preserve"> </w:t>
      </w:r>
      <w:r w:rsidR="00D125E9">
        <w:rPr>
          <w:rFonts w:ascii="Arial" w:hAnsi="Arial" w:cs="Arial"/>
          <w:sz w:val="20"/>
          <w:szCs w:val="20"/>
        </w:rPr>
        <w:t xml:space="preserve">in-line filter. </w:t>
      </w:r>
    </w:p>
    <w:p w14:paraId="476A6277" w14:textId="2D8654CF" w:rsidR="0024187F" w:rsidRPr="008913C7" w:rsidRDefault="0024187F" w:rsidP="0024187F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Induction</w:t>
      </w:r>
      <w:r w:rsidR="00066619">
        <w:rPr>
          <w:rFonts w:ascii="Arial" w:hAnsi="Arial" w:cs="Arial"/>
          <w:sz w:val="20"/>
          <w:szCs w:val="20"/>
        </w:rPr>
        <w:t>: 300mg, in 250mL Sodium Chloride 0.9%</w:t>
      </w:r>
      <w:r w:rsidR="00B1023B">
        <w:rPr>
          <w:rFonts w:ascii="Arial" w:hAnsi="Arial" w:cs="Arial"/>
          <w:sz w:val="20"/>
          <w:szCs w:val="20"/>
        </w:rPr>
        <w:t xml:space="preserve"> on Weeks 0 and </w:t>
      </w:r>
      <w:r w:rsidR="00B1023B" w:rsidRPr="00AA3A77">
        <w:rPr>
          <w:rFonts w:ascii="Arial" w:hAnsi="Arial" w:cs="Arial"/>
          <w:i/>
          <w:iCs/>
          <w:sz w:val="18"/>
          <w:szCs w:val="18"/>
        </w:rPr>
        <w:t>2 (infused at initial rate of 30mL/hr and increased by 30mL/hr every 30 minutes up to a max rate of 180mL/hr</w:t>
      </w:r>
      <w:r w:rsidR="00AA3A77" w:rsidRPr="00AA3A77">
        <w:rPr>
          <w:rFonts w:ascii="Arial" w:hAnsi="Arial" w:cs="Arial"/>
          <w:i/>
          <w:iCs/>
          <w:sz w:val="18"/>
          <w:szCs w:val="18"/>
        </w:rPr>
        <w:t>)</w:t>
      </w:r>
    </w:p>
    <w:p w14:paraId="2631A739" w14:textId="7B699090" w:rsidR="008913C7" w:rsidRPr="00532C44" w:rsidRDefault="000A2CE0" w:rsidP="0024187F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Maintenance: 600mg in 500mL Sodium Chloride 0.9%</w:t>
      </w:r>
      <w:r w:rsidR="006C4BB8">
        <w:rPr>
          <w:rFonts w:ascii="Arial" w:hAnsi="Arial" w:cs="Arial"/>
          <w:sz w:val="20"/>
          <w:szCs w:val="20"/>
        </w:rPr>
        <w:t xml:space="preserve">, once </w:t>
      </w:r>
      <w:r w:rsidR="00945115">
        <w:rPr>
          <w:rFonts w:ascii="Arial" w:hAnsi="Arial" w:cs="Arial"/>
          <w:sz w:val="20"/>
          <w:szCs w:val="20"/>
        </w:rPr>
        <w:t xml:space="preserve">every 6 months x ___doses </w:t>
      </w:r>
      <w:r w:rsidR="00945115">
        <w:rPr>
          <w:rFonts w:ascii="Arial" w:hAnsi="Arial" w:cs="Arial"/>
          <w:i/>
          <w:iCs/>
          <w:sz w:val="18"/>
          <w:szCs w:val="18"/>
        </w:rPr>
        <w:t>(infused at initial rate of 40mL/hr</w:t>
      </w:r>
      <w:r w:rsidR="00030DD0">
        <w:rPr>
          <w:rFonts w:ascii="Arial" w:hAnsi="Arial" w:cs="Arial"/>
          <w:i/>
          <w:iCs/>
          <w:sz w:val="18"/>
          <w:szCs w:val="18"/>
        </w:rPr>
        <w:t xml:space="preserve"> </w:t>
      </w:r>
      <w:r w:rsidR="0083020B">
        <w:rPr>
          <w:rFonts w:ascii="Arial" w:hAnsi="Arial" w:cs="Arial"/>
          <w:i/>
          <w:iCs/>
          <w:sz w:val="18"/>
          <w:szCs w:val="18"/>
        </w:rPr>
        <w:t xml:space="preserve">and increased by 40mL/hr </w:t>
      </w:r>
      <w:r w:rsidR="00030DD0">
        <w:rPr>
          <w:rFonts w:ascii="Arial" w:hAnsi="Arial" w:cs="Arial"/>
          <w:i/>
          <w:iCs/>
          <w:sz w:val="18"/>
          <w:szCs w:val="18"/>
        </w:rPr>
        <w:t xml:space="preserve"> every 30 minutes up to a max rate of </w:t>
      </w:r>
      <w:r w:rsidR="0083020B">
        <w:rPr>
          <w:rFonts w:ascii="Arial" w:hAnsi="Arial" w:cs="Arial"/>
          <w:i/>
          <w:iCs/>
          <w:sz w:val="18"/>
          <w:szCs w:val="18"/>
        </w:rPr>
        <w:t>2</w:t>
      </w:r>
      <w:r w:rsidR="00030DD0">
        <w:rPr>
          <w:rFonts w:ascii="Arial" w:hAnsi="Arial" w:cs="Arial"/>
          <w:i/>
          <w:iCs/>
          <w:sz w:val="18"/>
          <w:szCs w:val="18"/>
        </w:rPr>
        <w:t>00mL</w:t>
      </w:r>
      <w:r w:rsidR="0083020B">
        <w:rPr>
          <w:rFonts w:ascii="Arial" w:hAnsi="Arial" w:cs="Arial"/>
          <w:i/>
          <w:iCs/>
          <w:sz w:val="18"/>
          <w:szCs w:val="18"/>
        </w:rPr>
        <w:t>/</w:t>
      </w:r>
      <w:r w:rsidR="00030DD0">
        <w:rPr>
          <w:rFonts w:ascii="Arial" w:hAnsi="Arial" w:cs="Arial"/>
          <w:i/>
          <w:iCs/>
          <w:sz w:val="18"/>
          <w:szCs w:val="18"/>
        </w:rPr>
        <w:t>hr</w:t>
      </w:r>
      <w:r w:rsidR="00E93C73">
        <w:rPr>
          <w:rFonts w:ascii="Arial" w:hAnsi="Arial" w:cs="Arial"/>
          <w:i/>
          <w:iCs/>
          <w:sz w:val="18"/>
          <w:szCs w:val="18"/>
        </w:rPr>
        <w:t xml:space="preserve">; may start at initial rate </w:t>
      </w:r>
      <w:r w:rsidR="007A560D">
        <w:rPr>
          <w:rFonts w:ascii="Arial" w:hAnsi="Arial" w:cs="Arial"/>
          <w:i/>
          <w:iCs/>
          <w:sz w:val="18"/>
          <w:szCs w:val="18"/>
        </w:rPr>
        <w:t>of 100mL/hr and increase by 100mL/hr every 30 minutes</w:t>
      </w:r>
      <w:r w:rsidR="00F50086">
        <w:rPr>
          <w:rFonts w:ascii="Arial" w:hAnsi="Arial" w:cs="Arial"/>
          <w:i/>
          <w:iCs/>
          <w:sz w:val="18"/>
          <w:szCs w:val="18"/>
        </w:rPr>
        <w:t xml:space="preserve"> up to a max rate of 300mL/hr if no infusion reactions occur during the first 3 infusions) </w:t>
      </w:r>
      <w:r w:rsidR="00204EB2">
        <w:rPr>
          <w:rFonts w:ascii="Arial" w:hAnsi="Arial" w:cs="Arial"/>
          <w:sz w:val="20"/>
          <w:szCs w:val="20"/>
        </w:rPr>
        <w:t>*schedule first maintenance dose 24 weeks from Week 0 dose*</w:t>
      </w:r>
    </w:p>
    <w:p w14:paraId="5B99C1C5" w14:textId="2CFCDB08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 Dose: ___________</w:t>
      </w:r>
      <w:r w:rsidR="00585DE8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Rate: _________</w:t>
      </w:r>
      <w:r w:rsidR="002B0765">
        <w:rPr>
          <w:rFonts w:ascii="Arial" w:hAnsi="Arial" w:cs="Arial"/>
          <w:sz w:val="20"/>
          <w:szCs w:val="20"/>
        </w:rPr>
        <w:t xml:space="preserve"> Frequency:_____________________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7DF7A7FD" w14:textId="77777777" w:rsidR="00463C3D" w:rsidRDefault="00463C3D" w:rsidP="00463C3D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1817A8" w:rsidRPr="001817A8" w14:paraId="0B66F7D2" w14:textId="77777777" w:rsidTr="00B23142"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7AB99D5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Acetaminophen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D39508D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500mg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AD418B3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650mg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5C45EF3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 xml:space="preserve">1000mg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797B5489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PO</w:t>
            </w:r>
          </w:p>
        </w:tc>
      </w:tr>
      <w:tr w:rsidR="001817A8" w:rsidRPr="001817A8" w14:paraId="62F92E36" w14:textId="77777777" w:rsidTr="00B23142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83DE412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Diphenhydramine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634388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25mg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228CB4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50mg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87C9621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 xml:space="preserve">PO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hideMark/>
          </w:tcPr>
          <w:p w14:paraId="6E98476E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1817A8" w:rsidRPr="001817A8" w14:paraId="479DADBA" w14:textId="77777777" w:rsidTr="00B23142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C6EB326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Methylprednisolone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DDB7101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40mg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8AEFAE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125mg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B19C885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772E55C7" w14:textId="77777777" w:rsidR="001817A8" w:rsidRPr="001817A8" w:rsidRDefault="001817A8" w:rsidP="001817A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A8" w:rsidRPr="001817A8" w14:paraId="4C9A7991" w14:textId="77777777" w:rsidTr="00B23142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1E8AEC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Famotidine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C424C0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20mg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4C2A940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E3CB60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FFDF484" w14:textId="77777777" w:rsidR="001817A8" w:rsidRPr="001817A8" w:rsidRDefault="001817A8" w:rsidP="001817A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A8" w:rsidRPr="001817A8" w14:paraId="1206CA74" w14:textId="77777777" w:rsidTr="00B23142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D369534" w14:textId="77777777" w:rsidR="001817A8" w:rsidRPr="001817A8" w:rsidRDefault="001817A8" w:rsidP="001817A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17A8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10AE7B20" w14:textId="361F0F7F" w:rsidR="004D22EC" w:rsidRPr="00477A67" w:rsidRDefault="004D22EC" w:rsidP="001817A8">
      <w:pPr>
        <w:pStyle w:val="ListParagraph"/>
        <w:rPr>
          <w:rFonts w:ascii="Arial" w:hAnsi="Arial" w:cs="Arial"/>
          <w:sz w:val="20"/>
          <w:szCs w:val="20"/>
        </w:rPr>
      </w:pPr>
    </w:p>
    <w:p w14:paraId="486F3CE7" w14:textId="28B89300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FC325E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221CF66" w14:textId="24334EBD" w:rsidR="004D22EC" w:rsidRPr="004D22EC" w:rsidRDefault="00E0041B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Hepatitis</w:t>
      </w:r>
      <w:r w:rsidR="00BD52F8">
        <w:rPr>
          <w:rFonts w:ascii="Arial" w:hAnsi="Arial" w:cs="Arial"/>
          <w:sz w:val="20"/>
          <w:szCs w:val="20"/>
        </w:rPr>
        <w:t xml:space="preserve"> B virus screening (Hepatitis B </w:t>
      </w:r>
      <w:r w:rsidR="00F277A4">
        <w:rPr>
          <w:rFonts w:ascii="Arial" w:hAnsi="Arial" w:cs="Arial"/>
          <w:sz w:val="20"/>
          <w:szCs w:val="20"/>
        </w:rPr>
        <w:t>s</w:t>
      </w:r>
      <w:r w:rsidR="00BD52F8">
        <w:rPr>
          <w:rFonts w:ascii="Arial" w:hAnsi="Arial" w:cs="Arial"/>
          <w:sz w:val="20"/>
          <w:szCs w:val="20"/>
        </w:rPr>
        <w:t xml:space="preserve">urface </w:t>
      </w:r>
      <w:r w:rsidR="00F277A4">
        <w:rPr>
          <w:rFonts w:ascii="Arial" w:hAnsi="Arial" w:cs="Arial"/>
          <w:sz w:val="20"/>
          <w:szCs w:val="20"/>
        </w:rPr>
        <w:t>a</w:t>
      </w:r>
      <w:r w:rsidR="00BD52F8">
        <w:rPr>
          <w:rFonts w:ascii="Arial" w:hAnsi="Arial" w:cs="Arial"/>
          <w:sz w:val="20"/>
          <w:szCs w:val="20"/>
        </w:rPr>
        <w:t>ntigen</w:t>
      </w:r>
      <w:r w:rsidR="00F277A4">
        <w:rPr>
          <w:rFonts w:ascii="Arial" w:hAnsi="Arial" w:cs="Arial"/>
          <w:sz w:val="20"/>
          <w:szCs w:val="20"/>
        </w:rPr>
        <w:t xml:space="preserve"> and Hepatitis B core antibody) prior </w:t>
      </w:r>
      <w:r w:rsidR="00845CC9">
        <w:rPr>
          <w:rFonts w:ascii="Arial" w:hAnsi="Arial" w:cs="Arial"/>
          <w:sz w:val="20"/>
          <w:szCs w:val="20"/>
        </w:rPr>
        <w:t>to therapy initiation</w:t>
      </w:r>
      <w:r w:rsidR="004D22EC">
        <w:rPr>
          <w:rFonts w:ascii="Arial" w:hAnsi="Arial" w:cs="Arial"/>
          <w:sz w:val="20"/>
          <w:szCs w:val="20"/>
        </w:rPr>
        <w:t xml:space="preserve">  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Standing Orders:</w:t>
      </w:r>
    </w:p>
    <w:p w14:paraId="65E1B695" w14:textId="1760600E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E8672D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6DC06E23" w:rsidR="009F2D48" w:rsidRDefault="006714C0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 patient for </w:t>
      </w:r>
      <w:r w:rsidR="00585DE8">
        <w:rPr>
          <w:rFonts w:ascii="Arial" w:hAnsi="Arial" w:cs="Arial"/>
          <w:sz w:val="20"/>
          <w:szCs w:val="20"/>
        </w:rPr>
        <w:t>1-hour</w:t>
      </w:r>
      <w:r w:rsidR="004A7F22">
        <w:rPr>
          <w:rFonts w:ascii="Arial" w:hAnsi="Arial" w:cs="Arial"/>
          <w:sz w:val="20"/>
          <w:szCs w:val="20"/>
        </w:rPr>
        <w:t xml:space="preserve"> post-infusion</w:t>
      </w:r>
    </w:p>
    <w:p w14:paraId="04A0805E" w14:textId="00780576" w:rsidR="0098309B" w:rsidRPr="007E233A" w:rsidRDefault="0098309B" w:rsidP="007E233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Orders;</w:t>
      </w:r>
    </w:p>
    <w:p w14:paraId="26FD1AB1" w14:textId="520F77F3" w:rsidR="00EF1DD1" w:rsidRPr="00FC325E" w:rsidRDefault="0098309B" w:rsidP="00FC325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 xml:space="preserve"> ____________________</w:t>
      </w:r>
      <w:r>
        <w:rPr>
          <w:rFonts w:ascii="Arial" w:hAnsi="Arial" w:cs="Arial"/>
          <w:sz w:val="20"/>
          <w:szCs w:val="20"/>
        </w:rPr>
        <w:t>___________</w:t>
      </w:r>
      <w:r w:rsidR="007E233A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49EB696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1ADFF335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7DFAEA42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2B07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F81004" w14:textId="41B46ACE" w:rsidR="00E03500" w:rsidRPr="007C6AD9" w:rsidRDefault="00E03500" w:rsidP="007C6AD9">
      <w:pPr>
        <w:rPr>
          <w:sz w:val="20"/>
          <w:szCs w:val="20"/>
        </w:rPr>
      </w:pPr>
      <w:r w:rsidRPr="007C6AD9">
        <w:rPr>
          <w:sz w:val="20"/>
          <w:szCs w:val="20"/>
        </w:rPr>
        <w:t xml:space="preserve">Our team will confirm </w:t>
      </w:r>
      <w:r w:rsidR="00604CD9" w:rsidRPr="007C6AD9">
        <w:rPr>
          <w:sz w:val="20"/>
          <w:szCs w:val="20"/>
        </w:rPr>
        <w:t xml:space="preserve">receipt of referral </w:t>
      </w:r>
      <w:r w:rsidR="00AD7003" w:rsidRPr="007C6AD9">
        <w:rPr>
          <w:sz w:val="20"/>
          <w:szCs w:val="20"/>
        </w:rPr>
        <w:t xml:space="preserve">to </w:t>
      </w:r>
      <w:r w:rsidR="00F700BA" w:rsidRPr="007C6AD9">
        <w:rPr>
          <w:sz w:val="20"/>
          <w:szCs w:val="20"/>
        </w:rPr>
        <w:t>the contact</w:t>
      </w:r>
      <w:r w:rsidR="00AD7003" w:rsidRPr="007C6AD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463C3D">
        <w:rPr>
          <w:b/>
          <w:bCs/>
          <w:sz w:val="20"/>
          <w:szCs w:val="20"/>
          <w:u w:val="single"/>
        </w:rPr>
        <w:t xml:space="preserve">please provide </w:t>
      </w:r>
      <w:r w:rsidR="000A203C" w:rsidRPr="00463C3D">
        <w:rPr>
          <w:b/>
          <w:bCs/>
          <w:sz w:val="20"/>
          <w:szCs w:val="20"/>
          <w:u w:val="single"/>
        </w:rPr>
        <w:t>preferred means for relaying results</w:t>
      </w:r>
      <w:r w:rsidR="008E7A82" w:rsidRPr="00463C3D">
        <w:rPr>
          <w:b/>
          <w:bCs/>
          <w:sz w:val="20"/>
          <w:szCs w:val="20"/>
          <w:u w:val="single"/>
        </w:rPr>
        <w:t xml:space="preserve"> and/o</w:t>
      </w:r>
      <w:r w:rsidR="00655AD9" w:rsidRPr="00463C3D">
        <w:rPr>
          <w:b/>
          <w:bCs/>
          <w:sz w:val="20"/>
          <w:szCs w:val="20"/>
          <w:u w:val="single"/>
        </w:rPr>
        <w:t xml:space="preserve">r </w:t>
      </w:r>
      <w:r w:rsidR="00E92428" w:rsidRPr="00463C3D">
        <w:rPr>
          <w:b/>
          <w:bCs/>
          <w:sz w:val="20"/>
          <w:szCs w:val="20"/>
          <w:u w:val="single"/>
        </w:rPr>
        <w:t>desired parameters</w:t>
      </w:r>
      <w:r w:rsidR="008E7A82" w:rsidRPr="00463C3D">
        <w:rPr>
          <w:b/>
          <w:bCs/>
          <w:sz w:val="20"/>
          <w:szCs w:val="20"/>
          <w:u w:val="single"/>
        </w:rPr>
        <w:t xml:space="preserve"> required </w:t>
      </w:r>
      <w:r w:rsidR="00655AD9" w:rsidRPr="00463C3D">
        <w:rPr>
          <w:b/>
          <w:bCs/>
          <w:sz w:val="20"/>
          <w:szCs w:val="20"/>
          <w:u w:val="single"/>
        </w:rPr>
        <w:t xml:space="preserve">to </w:t>
      </w:r>
      <w:r w:rsidR="00952C4F" w:rsidRPr="00463C3D">
        <w:rPr>
          <w:b/>
          <w:bCs/>
          <w:sz w:val="20"/>
          <w:szCs w:val="20"/>
          <w:u w:val="single"/>
        </w:rPr>
        <w:t xml:space="preserve">proceed and/or </w:t>
      </w:r>
      <w:r w:rsidR="00144959" w:rsidRPr="00463C3D">
        <w:rPr>
          <w:b/>
          <w:bCs/>
          <w:sz w:val="20"/>
          <w:szCs w:val="20"/>
          <w:u w:val="single"/>
        </w:rPr>
        <w:t>withhold treatment</w:t>
      </w:r>
      <w:r w:rsidR="007202B0" w:rsidRPr="00463C3D">
        <w:rPr>
          <w:b/>
          <w:bCs/>
          <w:sz w:val="20"/>
          <w:szCs w:val="20"/>
          <w:u w:val="single"/>
        </w:rPr>
        <w:t>.</w:t>
      </w:r>
      <w:r w:rsidR="007202B0" w:rsidRPr="00D17179">
        <w:rPr>
          <w:sz w:val="20"/>
          <w:szCs w:val="20"/>
        </w:rPr>
        <w:t xml:space="preserve">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67E26FB" w14:textId="551F57F0" w:rsidR="001C1F10" w:rsidRPr="00904CFE" w:rsidRDefault="004D01F7" w:rsidP="00904CFE">
      <w:pPr>
        <w:rPr>
          <w:b/>
          <w:bCs/>
          <w:i/>
          <w:iCs/>
          <w:sz w:val="20"/>
          <w:szCs w:val="20"/>
        </w:rPr>
      </w:pPr>
      <w:r w:rsidRPr="00904CFE">
        <w:rPr>
          <w:b/>
          <w:bCs/>
          <w:i/>
          <w:iCs/>
          <w:sz w:val="20"/>
          <w:szCs w:val="20"/>
        </w:rPr>
        <w:t xml:space="preserve">Thank you for allowing us to participate in </w:t>
      </w:r>
      <w:r w:rsidR="00A402F1" w:rsidRPr="00904CFE">
        <w:rPr>
          <w:b/>
          <w:bCs/>
          <w:i/>
          <w:iCs/>
          <w:sz w:val="20"/>
          <w:szCs w:val="20"/>
        </w:rPr>
        <w:t>your patient’s care</w:t>
      </w:r>
      <w:r w:rsidR="001C1F10" w:rsidRPr="00904CFE">
        <w:rPr>
          <w:b/>
          <w:bCs/>
          <w:i/>
          <w:iCs/>
          <w:sz w:val="20"/>
          <w:szCs w:val="20"/>
        </w:rPr>
        <w:t>-</w:t>
      </w:r>
      <w:r w:rsidR="001C1F10" w:rsidRPr="00904CFE">
        <w:rPr>
          <w:b/>
          <w:bCs/>
          <w:sz w:val="20"/>
          <w:szCs w:val="20"/>
        </w:rPr>
        <w:t xml:space="preserve">Beartooth Billings Outpatient Services. </w:t>
      </w:r>
    </w:p>
    <w:sectPr w:rsidR="001C1F10" w:rsidRPr="00904CFE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242C" w14:textId="77777777" w:rsidR="00897954" w:rsidRDefault="00897954" w:rsidP="005E4AE1">
      <w:pPr>
        <w:spacing w:after="0" w:line="240" w:lineRule="auto"/>
      </w:pPr>
      <w:r>
        <w:separator/>
      </w:r>
    </w:p>
  </w:endnote>
  <w:endnote w:type="continuationSeparator" w:id="0">
    <w:p w14:paraId="5116D604" w14:textId="77777777" w:rsidR="00897954" w:rsidRDefault="00897954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CEA0" w14:textId="77777777" w:rsidR="00897954" w:rsidRDefault="00897954" w:rsidP="005E4AE1">
      <w:pPr>
        <w:spacing w:after="0" w:line="240" w:lineRule="auto"/>
      </w:pPr>
      <w:r>
        <w:separator/>
      </w:r>
    </w:p>
  </w:footnote>
  <w:footnote w:type="continuationSeparator" w:id="0">
    <w:p w14:paraId="570ACF9C" w14:textId="77777777" w:rsidR="00897954" w:rsidRDefault="00897954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74188A5A" w:rsidR="005E4AE1" w:rsidRPr="00CB6375" w:rsidRDefault="00E606EF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OCRELIZUMAB</w:t>
    </w:r>
    <w:r w:rsidR="00C01BB9" w:rsidRPr="00CB6375">
      <w:rPr>
        <w:b/>
        <w:bCs/>
        <w:sz w:val="28"/>
        <w:szCs w:val="28"/>
      </w:rPr>
      <w:t xml:space="preserve"> (</w:t>
    </w:r>
    <w:r w:rsidR="006D42C6">
      <w:rPr>
        <w:b/>
        <w:bCs/>
        <w:sz w:val="28"/>
        <w:szCs w:val="28"/>
      </w:rPr>
      <w:t>OCREVUS</w:t>
    </w:r>
    <w:r w:rsidR="00C01BB9" w:rsidRPr="00CB6375">
      <w:rPr>
        <w:b/>
        <w:bCs/>
        <w:sz w:val="28"/>
        <w:szCs w:val="28"/>
      </w:rPr>
      <w:t xml:space="preserve">) </w:t>
    </w:r>
    <w:r w:rsidR="00285DD3">
      <w:rPr>
        <w:b/>
        <w:bCs/>
        <w:sz w:val="28"/>
        <w:szCs w:val="28"/>
      </w:rPr>
      <w:t>J</w:t>
    </w:r>
    <w:r w:rsidR="004C5E29">
      <w:rPr>
        <w:b/>
        <w:bCs/>
        <w:sz w:val="28"/>
        <w:szCs w:val="28"/>
      </w:rPr>
      <w:t>2350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9"/>
  </w:num>
  <w:num w:numId="4" w16cid:durableId="1329793456">
    <w:abstractNumId w:val="27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30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8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1200775743">
    <w:abstractNumId w:val="1"/>
  </w:num>
  <w:num w:numId="33" w16cid:durableId="11213393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1386D"/>
    <w:rsid w:val="00020BF9"/>
    <w:rsid w:val="00025DB9"/>
    <w:rsid w:val="00030DD0"/>
    <w:rsid w:val="0004462A"/>
    <w:rsid w:val="00066619"/>
    <w:rsid w:val="000A203C"/>
    <w:rsid w:val="000A2CE0"/>
    <w:rsid w:val="000C414B"/>
    <w:rsid w:val="000D76F1"/>
    <w:rsid w:val="000F6C95"/>
    <w:rsid w:val="001005AE"/>
    <w:rsid w:val="00103206"/>
    <w:rsid w:val="00114570"/>
    <w:rsid w:val="00123BF4"/>
    <w:rsid w:val="001311C7"/>
    <w:rsid w:val="00144959"/>
    <w:rsid w:val="00155475"/>
    <w:rsid w:val="001817A8"/>
    <w:rsid w:val="00184A76"/>
    <w:rsid w:val="0019582B"/>
    <w:rsid w:val="001B32F0"/>
    <w:rsid w:val="001C114C"/>
    <w:rsid w:val="001C1F10"/>
    <w:rsid w:val="001D6ECC"/>
    <w:rsid w:val="001F567D"/>
    <w:rsid w:val="00202AAC"/>
    <w:rsid w:val="00204EB2"/>
    <w:rsid w:val="00217B89"/>
    <w:rsid w:val="00226C4F"/>
    <w:rsid w:val="00227268"/>
    <w:rsid w:val="0024187F"/>
    <w:rsid w:val="00245371"/>
    <w:rsid w:val="00265296"/>
    <w:rsid w:val="0027063F"/>
    <w:rsid w:val="002735B7"/>
    <w:rsid w:val="00285DD3"/>
    <w:rsid w:val="002953FD"/>
    <w:rsid w:val="002A2138"/>
    <w:rsid w:val="002B0765"/>
    <w:rsid w:val="002E76ED"/>
    <w:rsid w:val="002F3742"/>
    <w:rsid w:val="00304C3B"/>
    <w:rsid w:val="00346467"/>
    <w:rsid w:val="00347AE1"/>
    <w:rsid w:val="003557DB"/>
    <w:rsid w:val="00355F49"/>
    <w:rsid w:val="003A5E28"/>
    <w:rsid w:val="003C559E"/>
    <w:rsid w:val="003D0E99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63C3D"/>
    <w:rsid w:val="00485D42"/>
    <w:rsid w:val="004A7F22"/>
    <w:rsid w:val="004C5E29"/>
    <w:rsid w:val="004D01F7"/>
    <w:rsid w:val="004D22EC"/>
    <w:rsid w:val="004E6B10"/>
    <w:rsid w:val="004F5294"/>
    <w:rsid w:val="004F6389"/>
    <w:rsid w:val="004F6655"/>
    <w:rsid w:val="00524AEB"/>
    <w:rsid w:val="00532C44"/>
    <w:rsid w:val="00555BF9"/>
    <w:rsid w:val="00575029"/>
    <w:rsid w:val="0057644D"/>
    <w:rsid w:val="00585DE8"/>
    <w:rsid w:val="00591BF3"/>
    <w:rsid w:val="005C11A2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2F16"/>
    <w:rsid w:val="00644F51"/>
    <w:rsid w:val="00655AD9"/>
    <w:rsid w:val="00666B3C"/>
    <w:rsid w:val="006714C0"/>
    <w:rsid w:val="00680CA9"/>
    <w:rsid w:val="00685DDB"/>
    <w:rsid w:val="006C4BA4"/>
    <w:rsid w:val="006C4BB8"/>
    <w:rsid w:val="006D42C6"/>
    <w:rsid w:val="006D6115"/>
    <w:rsid w:val="006D6D2B"/>
    <w:rsid w:val="006E3DA3"/>
    <w:rsid w:val="007202B0"/>
    <w:rsid w:val="007217F6"/>
    <w:rsid w:val="007307B3"/>
    <w:rsid w:val="00733A0E"/>
    <w:rsid w:val="00736067"/>
    <w:rsid w:val="00753C4B"/>
    <w:rsid w:val="00783A15"/>
    <w:rsid w:val="007868B2"/>
    <w:rsid w:val="00793C05"/>
    <w:rsid w:val="007A560D"/>
    <w:rsid w:val="007C6AD9"/>
    <w:rsid w:val="007E233A"/>
    <w:rsid w:val="007E2E06"/>
    <w:rsid w:val="007E33C3"/>
    <w:rsid w:val="0081632E"/>
    <w:rsid w:val="0083020B"/>
    <w:rsid w:val="008409FA"/>
    <w:rsid w:val="00845CC9"/>
    <w:rsid w:val="008524B6"/>
    <w:rsid w:val="00860B2B"/>
    <w:rsid w:val="0087689F"/>
    <w:rsid w:val="00885B04"/>
    <w:rsid w:val="008913C7"/>
    <w:rsid w:val="00897954"/>
    <w:rsid w:val="008A5BE9"/>
    <w:rsid w:val="008A7CDC"/>
    <w:rsid w:val="008D0117"/>
    <w:rsid w:val="008E7870"/>
    <w:rsid w:val="008E7A82"/>
    <w:rsid w:val="008F1669"/>
    <w:rsid w:val="008F55FF"/>
    <w:rsid w:val="00904CFE"/>
    <w:rsid w:val="0092668D"/>
    <w:rsid w:val="0093056F"/>
    <w:rsid w:val="00945115"/>
    <w:rsid w:val="00952C4F"/>
    <w:rsid w:val="00962FCF"/>
    <w:rsid w:val="0098309B"/>
    <w:rsid w:val="00983883"/>
    <w:rsid w:val="00990B0F"/>
    <w:rsid w:val="009B108B"/>
    <w:rsid w:val="009E04A7"/>
    <w:rsid w:val="009F2D48"/>
    <w:rsid w:val="009F4D02"/>
    <w:rsid w:val="00A06AD6"/>
    <w:rsid w:val="00A10ECB"/>
    <w:rsid w:val="00A226C7"/>
    <w:rsid w:val="00A402F1"/>
    <w:rsid w:val="00A47E86"/>
    <w:rsid w:val="00A51196"/>
    <w:rsid w:val="00A607C7"/>
    <w:rsid w:val="00A66B7C"/>
    <w:rsid w:val="00A8034E"/>
    <w:rsid w:val="00A85DEC"/>
    <w:rsid w:val="00AA3A77"/>
    <w:rsid w:val="00AA6DCB"/>
    <w:rsid w:val="00AA78FC"/>
    <w:rsid w:val="00AC4C8A"/>
    <w:rsid w:val="00AC789D"/>
    <w:rsid w:val="00AD0AE4"/>
    <w:rsid w:val="00AD7003"/>
    <w:rsid w:val="00AE1692"/>
    <w:rsid w:val="00AE4383"/>
    <w:rsid w:val="00AF6F4D"/>
    <w:rsid w:val="00B1023B"/>
    <w:rsid w:val="00B142A5"/>
    <w:rsid w:val="00B15275"/>
    <w:rsid w:val="00B155DC"/>
    <w:rsid w:val="00B45D3A"/>
    <w:rsid w:val="00B46577"/>
    <w:rsid w:val="00B6062F"/>
    <w:rsid w:val="00B77120"/>
    <w:rsid w:val="00B84A66"/>
    <w:rsid w:val="00B93257"/>
    <w:rsid w:val="00BA3FB6"/>
    <w:rsid w:val="00BA7DDC"/>
    <w:rsid w:val="00BD52F8"/>
    <w:rsid w:val="00BF3105"/>
    <w:rsid w:val="00BF5DAE"/>
    <w:rsid w:val="00BF6CDD"/>
    <w:rsid w:val="00BF6D7E"/>
    <w:rsid w:val="00C01BB9"/>
    <w:rsid w:val="00C02851"/>
    <w:rsid w:val="00C04580"/>
    <w:rsid w:val="00C16B06"/>
    <w:rsid w:val="00C25CE5"/>
    <w:rsid w:val="00C36D69"/>
    <w:rsid w:val="00C43F73"/>
    <w:rsid w:val="00C57A13"/>
    <w:rsid w:val="00C73EFD"/>
    <w:rsid w:val="00CA6D5B"/>
    <w:rsid w:val="00CB4AED"/>
    <w:rsid w:val="00CB6375"/>
    <w:rsid w:val="00CF7224"/>
    <w:rsid w:val="00D04638"/>
    <w:rsid w:val="00D125E9"/>
    <w:rsid w:val="00D17179"/>
    <w:rsid w:val="00D450FB"/>
    <w:rsid w:val="00D76E7C"/>
    <w:rsid w:val="00D8375E"/>
    <w:rsid w:val="00DA4AF7"/>
    <w:rsid w:val="00DB2280"/>
    <w:rsid w:val="00DC5678"/>
    <w:rsid w:val="00DD2DE0"/>
    <w:rsid w:val="00DD6469"/>
    <w:rsid w:val="00DE1DA0"/>
    <w:rsid w:val="00E0041B"/>
    <w:rsid w:val="00E03500"/>
    <w:rsid w:val="00E106A4"/>
    <w:rsid w:val="00E143DD"/>
    <w:rsid w:val="00E25FC1"/>
    <w:rsid w:val="00E32D98"/>
    <w:rsid w:val="00E44E4C"/>
    <w:rsid w:val="00E606EF"/>
    <w:rsid w:val="00E758ED"/>
    <w:rsid w:val="00E8672D"/>
    <w:rsid w:val="00E92428"/>
    <w:rsid w:val="00E93C73"/>
    <w:rsid w:val="00EA7D6C"/>
    <w:rsid w:val="00EB0357"/>
    <w:rsid w:val="00EB3C4A"/>
    <w:rsid w:val="00EC53A5"/>
    <w:rsid w:val="00EF1DD1"/>
    <w:rsid w:val="00F00278"/>
    <w:rsid w:val="00F00E36"/>
    <w:rsid w:val="00F16F05"/>
    <w:rsid w:val="00F277A4"/>
    <w:rsid w:val="00F4154F"/>
    <w:rsid w:val="00F45BDF"/>
    <w:rsid w:val="00F50086"/>
    <w:rsid w:val="00F6062B"/>
    <w:rsid w:val="00F700BA"/>
    <w:rsid w:val="00F751BF"/>
    <w:rsid w:val="00F75DA4"/>
    <w:rsid w:val="00F91859"/>
    <w:rsid w:val="00F963ED"/>
    <w:rsid w:val="00F96EEB"/>
    <w:rsid w:val="00FA32AA"/>
    <w:rsid w:val="00FA403A"/>
    <w:rsid w:val="00FC325E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a6939a4a-072a-46c0-9593-00813687ac6d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a3fad48-1c3f-4b2f-9837-3d70f09028e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BF8D1-AAFA-45D0-B544-C5ABFF96E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2024-07-24T16:37:00Z</dcterms:created>
  <dcterms:modified xsi:type="dcterms:W3CDTF">2024-07-24T16:37:00Z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